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14" w:rsidRPr="00F502DE" w:rsidRDefault="000C7052" w:rsidP="00C647CD">
      <w:r w:rsidRPr="000C7052">
        <w:rPr>
          <w:noProof/>
        </w:rPr>
        <w:drawing>
          <wp:inline distT="0" distB="0" distL="0" distR="0">
            <wp:extent cx="2390775" cy="2247900"/>
            <wp:effectExtent l="0" t="0" r="0" b="0"/>
            <wp:docPr id="4" name="Imagen 4" descr="C:\Users\Usuario\Downloads\A LOGOTIPOLX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ownloads\A LOGOTIPOLXI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8B0">
        <w:rPr>
          <w:noProof/>
        </w:rPr>
        <mc:AlternateContent>
          <mc:Choice Requires="wps">
            <w:drawing>
              <wp:inline distT="0" distB="0" distL="0" distR="0">
                <wp:extent cx="3181350" cy="28575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81350" cy="2857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18B0" w:rsidRDefault="006C18B0" w:rsidP="006C18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Coordinación de</w:t>
                            </w:r>
                          </w:p>
                          <w:p w:rsidR="006C18B0" w:rsidRDefault="006C18B0" w:rsidP="006C18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Comunicación</w:t>
                            </w:r>
                          </w:p>
                          <w:p w:rsidR="006C18B0" w:rsidRDefault="006C18B0" w:rsidP="006C18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Social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0.5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" filled="f" stroked="f">
                <o:lock v:ext="edit" shapetype="t"/>
                <v:textbox style="mso-fit-shape-to-text:t">
                  <w:txbxContent>
                    <w:p w:rsidR="006C18B0" w:rsidRDefault="006C18B0" w:rsidP="006C18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Coordinación de</w:t>
                      </w:r>
                    </w:p>
                    <w:p w:rsidR="006C18B0" w:rsidRDefault="006C18B0" w:rsidP="006C18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Comunicación</w:t>
                      </w:r>
                    </w:p>
                    <w:p w:rsidR="006C18B0" w:rsidRDefault="006C18B0" w:rsidP="006C18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C18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-342900</wp:posOffset>
                </wp:positionV>
                <wp:extent cx="85725" cy="45085"/>
                <wp:effectExtent l="381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714" w:rsidRPr="0091295E" w:rsidRDefault="00D95714" w:rsidP="00D9571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id="Text Box 2" o:spid="_x0000_s1027" type="#_x0000_t202" style="position:absolute;left:0;text-align:left;margin-left:117pt;margin-top:-27pt;width:6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HptAIAAL0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" filled="f" stroked="f">
                <v:textbox>
                  <w:txbxContent>
                    <w:p w:rsidR="00D95714" w:rsidRPr="0091295E" w:rsidRDefault="00D95714" w:rsidP="00D9571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5714" w:rsidRPr="00F502DE" w:rsidRDefault="00D95714" w:rsidP="000C7052">
      <w:pPr>
        <w:jc w:val="right"/>
      </w:pPr>
    </w:p>
    <w:p w:rsidR="00D95714" w:rsidRDefault="00D95714" w:rsidP="00D95714"/>
    <w:p w:rsidR="00D95714" w:rsidRPr="00F502DE" w:rsidRDefault="00D95714" w:rsidP="00D95714"/>
    <w:p w:rsidR="00222099" w:rsidRDefault="00222099" w:rsidP="00D95714">
      <w:pPr>
        <w:tabs>
          <w:tab w:val="left" w:pos="8140"/>
        </w:tabs>
        <w:rPr>
          <w:rFonts w:ascii="Arial Black" w:hAnsi="Arial Black" w:cs="Arial"/>
          <w:sz w:val="28"/>
          <w:szCs w:val="28"/>
        </w:rPr>
      </w:pPr>
    </w:p>
    <w:p w:rsidR="00D95714" w:rsidRPr="00F502DE" w:rsidRDefault="00D95714" w:rsidP="00D95714">
      <w:pPr>
        <w:tabs>
          <w:tab w:val="left" w:pos="8140"/>
        </w:tabs>
        <w:rPr>
          <w:rFonts w:ascii="Arial Black" w:hAnsi="Arial Black" w:cs="Arial"/>
          <w:sz w:val="28"/>
          <w:szCs w:val="28"/>
        </w:rPr>
      </w:pPr>
      <w:r w:rsidRPr="00F502DE">
        <w:rPr>
          <w:rFonts w:ascii="Arial Black" w:hAnsi="Arial Black" w:cs="Arial"/>
          <w:sz w:val="28"/>
          <w:szCs w:val="28"/>
        </w:rPr>
        <w:t>Carpeta Informativa</w:t>
      </w:r>
    </w:p>
    <w:p w:rsidR="00D95714" w:rsidRPr="007637F3" w:rsidRDefault="00A30AE8" w:rsidP="00D95714">
      <w:pPr>
        <w:tabs>
          <w:tab w:val="left" w:pos="814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Fin de Semana</w:t>
      </w:r>
    </w:p>
    <w:p w:rsidR="00D95714" w:rsidRDefault="00D95714" w:rsidP="00D95714">
      <w:pPr>
        <w:tabs>
          <w:tab w:val="left" w:pos="8140"/>
        </w:tabs>
        <w:rPr>
          <w:rFonts w:ascii="Arial Black" w:hAnsi="Arial Black"/>
          <w:b/>
          <w:color w:val="000000"/>
          <w:sz w:val="32"/>
          <w:szCs w:val="32"/>
        </w:rPr>
      </w:pPr>
      <w:r w:rsidRPr="00F502DE">
        <w:rPr>
          <w:rFonts w:ascii="Arial Black" w:hAnsi="Arial Black"/>
          <w:b/>
          <w:color w:val="000000"/>
          <w:sz w:val="32"/>
          <w:szCs w:val="32"/>
        </w:rPr>
        <w:t xml:space="preserve">Resumen: </w:t>
      </w:r>
    </w:p>
    <w:p w:rsidR="004C1D4D" w:rsidRDefault="004C1D4D" w:rsidP="00F4728A"/>
    <w:p w:rsidR="004B1B37" w:rsidRDefault="004B1B37" w:rsidP="00F4728A"/>
    <w:p w:rsidR="00576CD8" w:rsidRDefault="00576CD8" w:rsidP="00576CD8"/>
    <w:p w:rsidR="00576CD8" w:rsidRDefault="00576CD8" w:rsidP="00576CD8">
      <w:pPr>
        <w:pStyle w:val="Prrafodelista"/>
        <w:numPr>
          <w:ilvl w:val="0"/>
          <w:numId w:val="36"/>
        </w:numPr>
      </w:pPr>
      <w:r>
        <w:t>Diputados solicitan información sobre cuentas de ‘El Licenciado’</w:t>
      </w:r>
    </w:p>
    <w:p w:rsidR="00576CD8" w:rsidRDefault="00576CD8" w:rsidP="00576CD8"/>
    <w:p w:rsidR="00576CD8" w:rsidRDefault="00576CD8" w:rsidP="00576CD8">
      <w:pPr>
        <w:pStyle w:val="Prrafodelista"/>
        <w:numPr>
          <w:ilvl w:val="0"/>
          <w:numId w:val="36"/>
        </w:numPr>
      </w:pPr>
      <w:r>
        <w:t>Partido Verde plantea bancarización de remesas</w:t>
      </w:r>
    </w:p>
    <w:p w:rsidR="00576CD8" w:rsidRDefault="00576CD8" w:rsidP="00576CD8"/>
    <w:p w:rsidR="00576CD8" w:rsidRDefault="00576CD8" w:rsidP="00576CD8">
      <w:pPr>
        <w:pStyle w:val="Prrafodelista"/>
        <w:numPr>
          <w:ilvl w:val="0"/>
          <w:numId w:val="36"/>
        </w:numPr>
      </w:pPr>
      <w:r>
        <w:t>Plantean inhabilitar 20 años a funcionarios que comentan extorsión</w:t>
      </w:r>
    </w:p>
    <w:p w:rsidR="00576CD8" w:rsidRDefault="00576CD8" w:rsidP="00576CD8"/>
    <w:p w:rsidR="00576CD8" w:rsidRDefault="00576CD8" w:rsidP="00576CD8"/>
    <w:p w:rsidR="004B1B37" w:rsidRDefault="004B1B37" w:rsidP="00F4728A"/>
    <w:p w:rsidR="004B1B37" w:rsidRDefault="004B1B37" w:rsidP="00F4728A"/>
    <w:p w:rsidR="00576CD8" w:rsidRDefault="00576CD8" w:rsidP="00F4728A"/>
    <w:p w:rsidR="00576CD8" w:rsidRDefault="00576CD8" w:rsidP="00F4728A"/>
    <w:p w:rsidR="00576CD8" w:rsidRDefault="00576CD8" w:rsidP="00F4728A"/>
    <w:p w:rsidR="00576CD8" w:rsidRDefault="00576CD8" w:rsidP="00F4728A"/>
    <w:p w:rsidR="00576CD8" w:rsidRDefault="00576CD8" w:rsidP="00F4728A"/>
    <w:p w:rsidR="00576CD8" w:rsidRDefault="00576CD8" w:rsidP="00F4728A"/>
    <w:p w:rsidR="004B1B37" w:rsidRDefault="004B1B37" w:rsidP="00F4728A"/>
    <w:p w:rsidR="004B1B37" w:rsidRDefault="004B1B37" w:rsidP="00F4728A"/>
    <w:p w:rsidR="004B1B37" w:rsidRDefault="004B1B37" w:rsidP="00F4728A"/>
    <w:p w:rsidR="004C1D4D" w:rsidRPr="00A55CAD" w:rsidRDefault="008615BC" w:rsidP="00A55CAD">
      <w:pPr>
        <w:jc w:val="right"/>
        <w:rPr>
          <w:b/>
        </w:rPr>
      </w:pPr>
      <w:r>
        <w:rPr>
          <w:b/>
        </w:rPr>
        <w:t>13</w:t>
      </w:r>
      <w:r w:rsidR="00A55CAD" w:rsidRPr="00A55CAD">
        <w:rPr>
          <w:b/>
        </w:rPr>
        <w:t xml:space="preserve"> de </w:t>
      </w:r>
      <w:r w:rsidR="004B1B37">
        <w:rPr>
          <w:b/>
        </w:rPr>
        <w:t>mayo</w:t>
      </w:r>
      <w:r w:rsidR="00A55CAD" w:rsidRPr="00A55CAD">
        <w:rPr>
          <w:b/>
        </w:rPr>
        <w:t xml:space="preserve"> de 201</w:t>
      </w:r>
      <w:r w:rsidR="00ED55B6">
        <w:rPr>
          <w:b/>
        </w:rPr>
        <w:t>7</w:t>
      </w:r>
    </w:p>
    <w:p w:rsidR="004B1B37" w:rsidRDefault="004B1B37" w:rsidP="004B1B37">
      <w:pPr>
        <w:rPr>
          <w:szCs w:val="16"/>
        </w:rPr>
      </w:pPr>
    </w:p>
    <w:p w:rsidR="008615BC" w:rsidRDefault="008615BC" w:rsidP="004B1B37">
      <w:pPr>
        <w:rPr>
          <w:szCs w:val="16"/>
        </w:rPr>
      </w:pPr>
    </w:p>
    <w:p w:rsidR="00DB7F4D" w:rsidRDefault="00DB7F4D" w:rsidP="00DB7F4D">
      <w:pPr>
        <w:rPr>
          <w:szCs w:val="16"/>
        </w:rPr>
      </w:pPr>
    </w:p>
    <w:p w:rsidR="00DB7F4D" w:rsidRPr="009D694D" w:rsidRDefault="00DB7F4D" w:rsidP="00DB7F4D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TEMA(S): </w:t>
      </w:r>
      <w:r>
        <w:rPr>
          <w:b/>
          <w:sz w:val="16"/>
          <w:szCs w:val="16"/>
        </w:rPr>
        <w:t>Trabajo Legislativo</w:t>
      </w:r>
    </w:p>
    <w:p w:rsidR="00DB7F4D" w:rsidRPr="009D694D" w:rsidRDefault="00DB7F4D" w:rsidP="00DB7F4D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FECHA: </w:t>
      </w:r>
      <w:r>
        <w:rPr>
          <w:b/>
          <w:sz w:val="16"/>
          <w:szCs w:val="16"/>
        </w:rPr>
        <w:t>13-05-2017</w:t>
      </w:r>
    </w:p>
    <w:p w:rsidR="00DB7F4D" w:rsidRPr="009D694D" w:rsidRDefault="00DB7F4D" w:rsidP="00DB7F4D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HORA: </w:t>
      </w:r>
      <w:r>
        <w:rPr>
          <w:b/>
          <w:sz w:val="16"/>
          <w:szCs w:val="16"/>
        </w:rPr>
        <w:t>16:57</w:t>
      </w:r>
    </w:p>
    <w:p w:rsidR="00DB7F4D" w:rsidRPr="009D694D" w:rsidRDefault="00DB7F4D" w:rsidP="00DB7F4D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NOTICIERO: Excélsior online</w:t>
      </w:r>
    </w:p>
    <w:p w:rsidR="00DB7F4D" w:rsidRPr="009D694D" w:rsidRDefault="00DB7F4D" w:rsidP="00DB7F4D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EMISIÓN: Fin de Semana</w:t>
      </w:r>
    </w:p>
    <w:p w:rsidR="00DB7F4D" w:rsidRPr="009D694D" w:rsidRDefault="00DB7F4D" w:rsidP="00DB7F4D">
      <w:pPr>
        <w:jc w:val="left"/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ESTACIÓN: </w:t>
      </w:r>
      <w:r>
        <w:rPr>
          <w:b/>
          <w:sz w:val="16"/>
          <w:szCs w:val="16"/>
        </w:rPr>
        <w:t>Internet</w:t>
      </w:r>
    </w:p>
    <w:p w:rsidR="00DB7F4D" w:rsidRDefault="00DB7F4D" w:rsidP="00DB7F4D">
      <w:pPr>
        <w:rPr>
          <w:szCs w:val="16"/>
        </w:rPr>
      </w:pPr>
      <w:r w:rsidRPr="009D694D">
        <w:rPr>
          <w:b/>
          <w:sz w:val="16"/>
          <w:szCs w:val="16"/>
        </w:rPr>
        <w:t>GRUPO:</w:t>
      </w:r>
      <w:r>
        <w:rPr>
          <w:b/>
          <w:sz w:val="16"/>
          <w:szCs w:val="16"/>
        </w:rPr>
        <w:t xml:space="preserve"> Excélsior</w:t>
      </w:r>
    </w:p>
    <w:p w:rsidR="00DB7F4D" w:rsidRPr="00746339" w:rsidRDefault="00DB7F4D" w:rsidP="00DB7F4D">
      <w:pPr>
        <w:rPr>
          <w:sz w:val="20"/>
          <w:szCs w:val="20"/>
        </w:rPr>
      </w:pPr>
      <w:r w:rsidRPr="00746339">
        <w:rPr>
          <w:sz w:val="20"/>
          <w:szCs w:val="20"/>
        </w:rPr>
        <w:t>0</w:t>
      </w:r>
    </w:p>
    <w:p w:rsidR="00DB7F4D" w:rsidRDefault="00DB7F4D" w:rsidP="00DB7F4D">
      <w:pPr>
        <w:rPr>
          <w:szCs w:val="16"/>
        </w:rPr>
      </w:pPr>
    </w:p>
    <w:p w:rsidR="00DB7F4D" w:rsidRPr="00491EF2" w:rsidRDefault="00DB7F4D" w:rsidP="00DB7F4D">
      <w:pPr>
        <w:rPr>
          <w:b/>
          <w:szCs w:val="16"/>
          <w:u w:val="single"/>
        </w:rPr>
      </w:pPr>
      <w:r w:rsidRPr="00491EF2">
        <w:rPr>
          <w:b/>
          <w:szCs w:val="16"/>
          <w:u w:val="single"/>
        </w:rPr>
        <w:t>Diputados solicitan información sobre cuentas de ‘El Licenciado’</w:t>
      </w:r>
    </w:p>
    <w:p w:rsidR="00DB7F4D" w:rsidRDefault="00DB7F4D" w:rsidP="00DB7F4D">
      <w:pPr>
        <w:rPr>
          <w:szCs w:val="16"/>
        </w:rPr>
      </w:pPr>
    </w:p>
    <w:p w:rsidR="00DB7F4D" w:rsidRDefault="00DB7F4D" w:rsidP="00DB7F4D">
      <w:pPr>
        <w:rPr>
          <w:szCs w:val="16"/>
        </w:rPr>
      </w:pPr>
      <w:r>
        <w:rPr>
          <w:szCs w:val="16"/>
        </w:rPr>
        <w:t>L</w:t>
      </w:r>
      <w:r w:rsidRPr="00491EF2">
        <w:rPr>
          <w:szCs w:val="16"/>
        </w:rPr>
        <w:t xml:space="preserve">os diputados del PAN, </w:t>
      </w:r>
      <w:r w:rsidRPr="00491EF2">
        <w:rPr>
          <w:b/>
          <w:szCs w:val="16"/>
        </w:rPr>
        <w:t xml:space="preserve">Federico </w:t>
      </w:r>
      <w:proofErr w:type="spellStart"/>
      <w:r w:rsidRPr="00491EF2">
        <w:rPr>
          <w:b/>
          <w:szCs w:val="16"/>
        </w:rPr>
        <w:t>Döring</w:t>
      </w:r>
      <w:proofErr w:type="spellEnd"/>
      <w:r w:rsidRPr="00491EF2">
        <w:rPr>
          <w:szCs w:val="16"/>
        </w:rPr>
        <w:t xml:space="preserve">, </w:t>
      </w:r>
      <w:r w:rsidRPr="00491EF2">
        <w:rPr>
          <w:b/>
          <w:szCs w:val="16"/>
        </w:rPr>
        <w:t>Juan Alberto Blanco</w:t>
      </w:r>
      <w:r w:rsidRPr="00491EF2">
        <w:rPr>
          <w:szCs w:val="16"/>
        </w:rPr>
        <w:t xml:space="preserve">, </w:t>
      </w:r>
      <w:r w:rsidRPr="00491EF2">
        <w:rPr>
          <w:b/>
          <w:szCs w:val="16"/>
        </w:rPr>
        <w:t xml:space="preserve">Martha Cristina Jiménez </w:t>
      </w:r>
      <w:r w:rsidRPr="00491EF2">
        <w:rPr>
          <w:szCs w:val="16"/>
        </w:rPr>
        <w:t xml:space="preserve">y </w:t>
      </w:r>
      <w:r w:rsidRPr="00491EF2">
        <w:rPr>
          <w:b/>
          <w:szCs w:val="16"/>
        </w:rPr>
        <w:t>Jorge Ramos</w:t>
      </w:r>
      <w:r w:rsidRPr="00491EF2">
        <w:rPr>
          <w:szCs w:val="16"/>
        </w:rPr>
        <w:t xml:space="preserve"> solicitaron a la Procuraduría General de la República y la Secretaría de Relaciones Exteriores, información relativa a la detención de </w:t>
      </w:r>
      <w:r w:rsidRPr="00491EF2">
        <w:rPr>
          <w:b/>
          <w:szCs w:val="16"/>
        </w:rPr>
        <w:t>Dámaso López Núñez</w:t>
      </w:r>
      <w:r w:rsidRPr="00491EF2">
        <w:rPr>
          <w:szCs w:val="16"/>
        </w:rPr>
        <w:t>, así como las implicaciones para la seguridad de las regiones afectadas por el denominado Cártel del Pacífico y las acciones tomadas al respecto.</w:t>
      </w:r>
    </w:p>
    <w:p w:rsidR="00DB7F4D" w:rsidRDefault="00DB7F4D" w:rsidP="00DB7F4D">
      <w:pPr>
        <w:rPr>
          <w:szCs w:val="16"/>
        </w:rPr>
      </w:pPr>
    </w:p>
    <w:p w:rsidR="00DB7F4D" w:rsidRDefault="00DB7F4D" w:rsidP="00DB7F4D">
      <w:pPr>
        <w:rPr>
          <w:szCs w:val="16"/>
        </w:rPr>
      </w:pPr>
      <w:r w:rsidRPr="00491EF2">
        <w:rPr>
          <w:szCs w:val="16"/>
        </w:rPr>
        <w:t xml:space="preserve">A través de un punto de acuerdo, los legisladores pidieron a la Unidad de Inteligencia Financiera de la Secretaría de Hacienda y Crédito Público informe a este órgano legislativo sobre las acciones entorno a congelamiento de cuentas, decomisos y extinciones de dominio realizadas por la dependencia con motivo de los procedimientos y la información derivada de la captura de </w:t>
      </w:r>
      <w:r w:rsidRPr="00491EF2">
        <w:rPr>
          <w:b/>
          <w:szCs w:val="16"/>
        </w:rPr>
        <w:t>López Núñez</w:t>
      </w:r>
      <w:r w:rsidRPr="00491EF2">
        <w:rPr>
          <w:szCs w:val="16"/>
        </w:rPr>
        <w:t>.</w:t>
      </w:r>
    </w:p>
    <w:p w:rsidR="00DB7F4D" w:rsidRDefault="00DB7F4D" w:rsidP="00DB7F4D">
      <w:pPr>
        <w:rPr>
          <w:szCs w:val="16"/>
        </w:rPr>
      </w:pPr>
    </w:p>
    <w:p w:rsidR="00DB7F4D" w:rsidRPr="00491EF2" w:rsidRDefault="00DB7F4D" w:rsidP="00DB7F4D">
      <w:pPr>
        <w:rPr>
          <w:szCs w:val="16"/>
        </w:rPr>
      </w:pPr>
      <w:r w:rsidRPr="00491EF2">
        <w:rPr>
          <w:szCs w:val="16"/>
        </w:rPr>
        <w:t xml:space="preserve">De acuerdo con los argumentos expuestos por los diputados de Acción Nacional, tanto </w:t>
      </w:r>
      <w:r w:rsidRPr="00491EF2">
        <w:rPr>
          <w:b/>
          <w:szCs w:val="16"/>
        </w:rPr>
        <w:t>Joaquín</w:t>
      </w:r>
      <w:r w:rsidRPr="00491EF2">
        <w:rPr>
          <w:szCs w:val="16"/>
        </w:rPr>
        <w:t xml:space="preserve"> “El Chapo” </w:t>
      </w:r>
      <w:r w:rsidRPr="00491EF2">
        <w:rPr>
          <w:b/>
          <w:szCs w:val="16"/>
        </w:rPr>
        <w:t>Guzmán Loera</w:t>
      </w:r>
      <w:r w:rsidRPr="00491EF2">
        <w:rPr>
          <w:szCs w:val="16"/>
        </w:rPr>
        <w:t xml:space="preserve"> como </w:t>
      </w:r>
      <w:r w:rsidRPr="00491EF2">
        <w:rPr>
          <w:b/>
          <w:szCs w:val="16"/>
        </w:rPr>
        <w:t>López Núñez</w:t>
      </w:r>
      <w:r w:rsidRPr="00491EF2">
        <w:rPr>
          <w:szCs w:val="16"/>
        </w:rPr>
        <w:t xml:space="preserve"> no tienen los activos a su nombre, sino que usan redes complejas de prestanombres y empresas fachadas, por lo que es de suma importancia que se den a conocer sus redes financieras, sus empresas, prestanombres y operadores.</w:t>
      </w:r>
    </w:p>
    <w:p w:rsidR="00DB7F4D" w:rsidRPr="00491EF2" w:rsidRDefault="00DB7F4D" w:rsidP="00DB7F4D">
      <w:pPr>
        <w:rPr>
          <w:szCs w:val="16"/>
        </w:rPr>
      </w:pPr>
    </w:p>
    <w:p w:rsidR="00DB7F4D" w:rsidRPr="00E81D1A" w:rsidRDefault="00DB7F4D" w:rsidP="00DB7F4D">
      <w:pPr>
        <w:rPr>
          <w:szCs w:val="16"/>
        </w:rPr>
      </w:pPr>
      <w:r w:rsidRPr="00491EF2">
        <w:rPr>
          <w:szCs w:val="16"/>
        </w:rPr>
        <w:t xml:space="preserve">Finalmente, el punto de acuerdo requiere a la PGR y a la Secretaría de Relaciones Exteriores no conceder la extradición de </w:t>
      </w:r>
      <w:r w:rsidRPr="00491EF2">
        <w:rPr>
          <w:b/>
          <w:szCs w:val="16"/>
        </w:rPr>
        <w:t>Dámaso López</w:t>
      </w:r>
      <w:r w:rsidRPr="00491EF2">
        <w:rPr>
          <w:szCs w:val="16"/>
        </w:rPr>
        <w:t xml:space="preserve"> al gobierno de Estados Unidos hasta que no se materialice un acuerdo bilateral entre ambos países, relativo a los recursos decomisados a él, </w:t>
      </w:r>
      <w:r w:rsidRPr="00491EF2">
        <w:rPr>
          <w:b/>
          <w:szCs w:val="16"/>
        </w:rPr>
        <w:t>Joaquín Guzmán Loera</w:t>
      </w:r>
      <w:r w:rsidRPr="00491EF2">
        <w:rPr>
          <w:szCs w:val="16"/>
        </w:rPr>
        <w:t xml:space="preserve"> y </w:t>
      </w:r>
      <w:r w:rsidRPr="00491EF2">
        <w:rPr>
          <w:b/>
          <w:szCs w:val="16"/>
        </w:rPr>
        <w:t xml:space="preserve">Édgar </w:t>
      </w:r>
      <w:proofErr w:type="spellStart"/>
      <w:r w:rsidRPr="00491EF2">
        <w:rPr>
          <w:b/>
          <w:szCs w:val="16"/>
        </w:rPr>
        <w:t>Veytia</w:t>
      </w:r>
      <w:proofErr w:type="spellEnd"/>
      <w:r w:rsidRPr="00491EF2">
        <w:rPr>
          <w:szCs w:val="16"/>
        </w:rPr>
        <w:t>.</w:t>
      </w:r>
      <w:r>
        <w:rPr>
          <w:szCs w:val="16"/>
        </w:rPr>
        <w:t xml:space="preserve"> </w:t>
      </w:r>
      <w:r>
        <w:rPr>
          <w:b/>
        </w:rPr>
        <w:t>/</w:t>
      </w:r>
      <w:proofErr w:type="spellStart"/>
      <w:r>
        <w:rPr>
          <w:b/>
        </w:rPr>
        <w:t>psg</w:t>
      </w:r>
      <w:proofErr w:type="spellEnd"/>
      <w:r>
        <w:rPr>
          <w:b/>
        </w:rPr>
        <w:t>/m.</w:t>
      </w:r>
    </w:p>
    <w:p w:rsidR="00DB7F4D" w:rsidRDefault="00DB7F4D" w:rsidP="00DB7F4D">
      <w:pPr>
        <w:rPr>
          <w:szCs w:val="16"/>
        </w:rPr>
      </w:pPr>
    </w:p>
    <w:p w:rsidR="00DB7F4D" w:rsidRDefault="00DB7F4D" w:rsidP="00DB7F4D">
      <w:pPr>
        <w:rPr>
          <w:szCs w:val="16"/>
        </w:rPr>
      </w:pPr>
    </w:p>
    <w:p w:rsidR="00DB7F4D" w:rsidRPr="009D694D" w:rsidRDefault="00DB7F4D" w:rsidP="00DB7F4D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TEMA(S): </w:t>
      </w:r>
      <w:r>
        <w:rPr>
          <w:b/>
          <w:sz w:val="16"/>
          <w:szCs w:val="16"/>
        </w:rPr>
        <w:t>Trabajo Legislativo</w:t>
      </w:r>
    </w:p>
    <w:p w:rsidR="00DB7F4D" w:rsidRPr="009D694D" w:rsidRDefault="00DB7F4D" w:rsidP="00DB7F4D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FECHA: </w:t>
      </w:r>
      <w:r>
        <w:rPr>
          <w:b/>
          <w:sz w:val="16"/>
          <w:szCs w:val="16"/>
        </w:rPr>
        <w:t>13/05/2017</w:t>
      </w:r>
    </w:p>
    <w:p w:rsidR="00DB7F4D" w:rsidRPr="009D694D" w:rsidRDefault="00DB7F4D" w:rsidP="00DB7F4D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HORA: </w:t>
      </w:r>
      <w:r>
        <w:rPr>
          <w:b/>
          <w:sz w:val="16"/>
          <w:szCs w:val="16"/>
        </w:rPr>
        <w:t>15:57</w:t>
      </w:r>
    </w:p>
    <w:p w:rsidR="00DB7F4D" w:rsidRPr="009D694D" w:rsidRDefault="00DB7F4D" w:rsidP="00DB7F4D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NOTICIERO: Notimex</w:t>
      </w:r>
    </w:p>
    <w:p w:rsidR="00DB7F4D" w:rsidRPr="009D694D" w:rsidRDefault="00DB7F4D" w:rsidP="00DB7F4D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EMISIÓN: Fin de Semana</w:t>
      </w:r>
    </w:p>
    <w:p w:rsidR="00DB7F4D" w:rsidRPr="009D694D" w:rsidRDefault="00DB7F4D" w:rsidP="00DB7F4D">
      <w:pPr>
        <w:jc w:val="left"/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ESTACIÓN: </w:t>
      </w:r>
      <w:r>
        <w:rPr>
          <w:b/>
          <w:sz w:val="16"/>
          <w:szCs w:val="16"/>
        </w:rPr>
        <w:t>Internet</w:t>
      </w:r>
    </w:p>
    <w:p w:rsidR="00DB7F4D" w:rsidRDefault="00DB7F4D" w:rsidP="00DB7F4D">
      <w:pPr>
        <w:rPr>
          <w:szCs w:val="16"/>
        </w:rPr>
      </w:pPr>
      <w:r w:rsidRPr="009D694D">
        <w:rPr>
          <w:b/>
          <w:sz w:val="16"/>
          <w:szCs w:val="16"/>
        </w:rPr>
        <w:t>GRUPO:</w:t>
      </w:r>
      <w:r>
        <w:rPr>
          <w:b/>
          <w:sz w:val="16"/>
          <w:szCs w:val="16"/>
        </w:rPr>
        <w:t xml:space="preserve"> Gubernamental</w:t>
      </w:r>
    </w:p>
    <w:p w:rsidR="00DB7F4D" w:rsidRDefault="00DB7F4D" w:rsidP="00DB7F4D">
      <w:pPr>
        <w:rPr>
          <w:szCs w:val="16"/>
        </w:rPr>
      </w:pPr>
      <w:r w:rsidRPr="00746339">
        <w:rPr>
          <w:sz w:val="20"/>
          <w:szCs w:val="20"/>
        </w:rPr>
        <w:t>0</w:t>
      </w:r>
    </w:p>
    <w:p w:rsidR="00DB7F4D" w:rsidRPr="007D04A0" w:rsidRDefault="00DB7F4D" w:rsidP="00DB7F4D">
      <w:pPr>
        <w:rPr>
          <w:b/>
          <w:szCs w:val="16"/>
          <w:u w:val="single"/>
        </w:rPr>
      </w:pPr>
      <w:r w:rsidRPr="007D04A0">
        <w:rPr>
          <w:b/>
          <w:szCs w:val="16"/>
          <w:u w:val="single"/>
        </w:rPr>
        <w:t>Partido Verde plantea bancarización de remesas</w:t>
      </w:r>
    </w:p>
    <w:p w:rsidR="00DB7F4D" w:rsidRDefault="00DB7F4D" w:rsidP="00DB7F4D">
      <w:pPr>
        <w:rPr>
          <w:szCs w:val="16"/>
        </w:rPr>
      </w:pPr>
    </w:p>
    <w:p w:rsidR="00DB7F4D" w:rsidRPr="007D04A0" w:rsidRDefault="00DB7F4D" w:rsidP="00DB7F4D">
      <w:pPr>
        <w:rPr>
          <w:szCs w:val="16"/>
        </w:rPr>
      </w:pPr>
      <w:r w:rsidRPr="007D04A0">
        <w:rPr>
          <w:szCs w:val="16"/>
        </w:rPr>
        <w:t>El Partido Verde Ecologista de México propondrá que se facilite la inversión de las remesas en mecanismos formales de ahorro o en negocios que permitan a las familias de los migrantes incrementar sus ingresos.</w:t>
      </w:r>
    </w:p>
    <w:p w:rsidR="00DB7F4D" w:rsidRDefault="00DB7F4D" w:rsidP="00DB7F4D">
      <w:pPr>
        <w:rPr>
          <w:szCs w:val="16"/>
        </w:rPr>
      </w:pPr>
    </w:p>
    <w:p w:rsidR="00DB7F4D" w:rsidRPr="007D04A0" w:rsidRDefault="00DB7F4D" w:rsidP="00DB7F4D">
      <w:pPr>
        <w:rPr>
          <w:szCs w:val="16"/>
        </w:rPr>
      </w:pPr>
      <w:r w:rsidRPr="007D04A0">
        <w:rPr>
          <w:szCs w:val="16"/>
        </w:rPr>
        <w:lastRenderedPageBreak/>
        <w:t xml:space="preserve">El diputado </w:t>
      </w:r>
      <w:r w:rsidRPr="007D04A0">
        <w:rPr>
          <w:b/>
          <w:szCs w:val="16"/>
        </w:rPr>
        <w:t>Jesús Sesma Suárez</w:t>
      </w:r>
      <w:r w:rsidRPr="007D04A0">
        <w:rPr>
          <w:szCs w:val="16"/>
        </w:rPr>
        <w:t xml:space="preserve"> recordó que el dinero enviado por las personas que viven en otro país son la principal fuente de financiamiento y sustento para más de 1.4 millones de familias mexicanas. </w:t>
      </w:r>
    </w:p>
    <w:p w:rsidR="00DB7F4D" w:rsidRPr="007D04A0" w:rsidRDefault="00DB7F4D" w:rsidP="00DB7F4D">
      <w:pPr>
        <w:rPr>
          <w:szCs w:val="16"/>
        </w:rPr>
      </w:pPr>
    </w:p>
    <w:p w:rsidR="00DB7F4D" w:rsidRPr="007D04A0" w:rsidRDefault="00DB7F4D" w:rsidP="00DB7F4D">
      <w:pPr>
        <w:rPr>
          <w:szCs w:val="16"/>
        </w:rPr>
      </w:pPr>
      <w:r w:rsidRPr="007D04A0">
        <w:rPr>
          <w:szCs w:val="16"/>
        </w:rPr>
        <w:t xml:space="preserve">"Si deseamos bancarizar a las familias de los migrantes será necesario impulsar acciones que permitan reducir los costos del envío de remesas a través de las instituciones bancarias, relacionados principalmente con los procesos de prevención de lavado de dinero", explicó. </w:t>
      </w:r>
    </w:p>
    <w:p w:rsidR="00DB7F4D" w:rsidRPr="007D04A0" w:rsidRDefault="00DB7F4D" w:rsidP="00DB7F4D">
      <w:pPr>
        <w:rPr>
          <w:szCs w:val="16"/>
        </w:rPr>
      </w:pPr>
    </w:p>
    <w:p w:rsidR="00DB7F4D" w:rsidRPr="007D04A0" w:rsidRDefault="00DB7F4D" w:rsidP="00DB7F4D">
      <w:pPr>
        <w:rPr>
          <w:szCs w:val="16"/>
        </w:rPr>
      </w:pPr>
      <w:r w:rsidRPr="007D04A0">
        <w:rPr>
          <w:szCs w:val="16"/>
        </w:rPr>
        <w:t xml:space="preserve">"Este esfuerzo debe hacerse porque la bancarización de las familias de los migrantes en México les permitirá tener acceso a servicios financieros que pueden incrementar sus ingresos y su bienestar como son los créditos productivos y a la vivienda, seguros e instrumentos de ahorro", apuntó. </w:t>
      </w:r>
    </w:p>
    <w:p w:rsidR="00DB7F4D" w:rsidRPr="007D04A0" w:rsidRDefault="00DB7F4D" w:rsidP="00DB7F4D">
      <w:pPr>
        <w:rPr>
          <w:szCs w:val="16"/>
        </w:rPr>
      </w:pPr>
    </w:p>
    <w:p w:rsidR="00DB7F4D" w:rsidRPr="007D04A0" w:rsidRDefault="00DB7F4D" w:rsidP="00DB7F4D">
      <w:pPr>
        <w:rPr>
          <w:szCs w:val="16"/>
        </w:rPr>
      </w:pPr>
      <w:r w:rsidRPr="007D04A0">
        <w:rPr>
          <w:szCs w:val="16"/>
        </w:rPr>
        <w:t xml:space="preserve">Sesma Suárez refirió que durante 2016 el monto de las remesas que ingresaron a México ascendió a 27 mil millones de dólares y en la actualidad representan el equivalente a más del 120 por ciento de los ingresos petroleros del país. </w:t>
      </w:r>
    </w:p>
    <w:p w:rsidR="00DB7F4D" w:rsidRPr="007D04A0" w:rsidRDefault="00DB7F4D" w:rsidP="00DB7F4D">
      <w:pPr>
        <w:rPr>
          <w:szCs w:val="16"/>
        </w:rPr>
      </w:pPr>
    </w:p>
    <w:p w:rsidR="00DB7F4D" w:rsidRPr="007D04A0" w:rsidRDefault="00DB7F4D" w:rsidP="00DB7F4D">
      <w:pPr>
        <w:rPr>
          <w:szCs w:val="16"/>
        </w:rPr>
      </w:pPr>
      <w:r w:rsidRPr="007D04A0">
        <w:rPr>
          <w:szCs w:val="16"/>
        </w:rPr>
        <w:t>Por último, señaló que esta medida es importante, ya que detrás de cada dólar enviado como remesa a nuestro país están horas de esfuerzo de miles de trabajadores mexicanos, quienes sacrificaron estar con sus familias para poderles dar un mejor futuro.</w:t>
      </w:r>
      <w:r>
        <w:rPr>
          <w:szCs w:val="16"/>
        </w:rPr>
        <w:t xml:space="preserve"> </w:t>
      </w:r>
      <w:r w:rsidRPr="007D04A0">
        <w:rPr>
          <w:b/>
          <w:szCs w:val="16"/>
        </w:rPr>
        <w:t>/</w:t>
      </w:r>
      <w:proofErr w:type="spellStart"/>
      <w:r w:rsidRPr="007D04A0">
        <w:rPr>
          <w:b/>
          <w:szCs w:val="16"/>
        </w:rPr>
        <w:t>jpc</w:t>
      </w:r>
      <w:proofErr w:type="spellEnd"/>
      <w:r w:rsidRPr="007D04A0">
        <w:rPr>
          <w:b/>
          <w:szCs w:val="16"/>
        </w:rPr>
        <w:t>/m</w:t>
      </w:r>
    </w:p>
    <w:p w:rsidR="00DB7F4D" w:rsidRDefault="00DB7F4D" w:rsidP="00DB7F4D">
      <w:pPr>
        <w:rPr>
          <w:szCs w:val="16"/>
        </w:rPr>
      </w:pPr>
    </w:p>
    <w:p w:rsidR="00576CD8" w:rsidRDefault="00576CD8" w:rsidP="00DB7F4D">
      <w:pPr>
        <w:rPr>
          <w:szCs w:val="16"/>
        </w:rPr>
      </w:pPr>
    </w:p>
    <w:p w:rsidR="00DB7F4D" w:rsidRPr="009D694D" w:rsidRDefault="00DB7F4D" w:rsidP="00DB7F4D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TEMA(S): </w:t>
      </w:r>
      <w:r>
        <w:rPr>
          <w:b/>
          <w:sz w:val="16"/>
          <w:szCs w:val="16"/>
        </w:rPr>
        <w:t>Trabajo Legislativo</w:t>
      </w:r>
    </w:p>
    <w:p w:rsidR="00DB7F4D" w:rsidRPr="009D694D" w:rsidRDefault="00DB7F4D" w:rsidP="00DB7F4D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FECHA: </w:t>
      </w:r>
      <w:r>
        <w:rPr>
          <w:b/>
          <w:sz w:val="16"/>
          <w:szCs w:val="16"/>
        </w:rPr>
        <w:t>13/05/2017</w:t>
      </w:r>
    </w:p>
    <w:p w:rsidR="00DB7F4D" w:rsidRPr="009D694D" w:rsidRDefault="00DB7F4D" w:rsidP="00DB7F4D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HORA: </w:t>
      </w:r>
      <w:r>
        <w:rPr>
          <w:b/>
          <w:sz w:val="16"/>
          <w:szCs w:val="16"/>
        </w:rPr>
        <w:t>12:51</w:t>
      </w:r>
    </w:p>
    <w:p w:rsidR="00DB7F4D" w:rsidRPr="009D694D" w:rsidRDefault="00DB7F4D" w:rsidP="00DB7F4D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NOTICIERO: Notimex</w:t>
      </w:r>
    </w:p>
    <w:p w:rsidR="00DB7F4D" w:rsidRPr="009D694D" w:rsidRDefault="00DB7F4D" w:rsidP="00DB7F4D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EMISIÓN: Fin de Semana</w:t>
      </w:r>
    </w:p>
    <w:p w:rsidR="00DB7F4D" w:rsidRPr="009D694D" w:rsidRDefault="00DB7F4D" w:rsidP="00DB7F4D">
      <w:pPr>
        <w:jc w:val="left"/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ESTACIÓN: </w:t>
      </w:r>
      <w:r>
        <w:rPr>
          <w:b/>
          <w:sz w:val="16"/>
          <w:szCs w:val="16"/>
        </w:rPr>
        <w:t>Internet</w:t>
      </w:r>
    </w:p>
    <w:p w:rsidR="00DB7F4D" w:rsidRDefault="00DB7F4D" w:rsidP="00DB7F4D">
      <w:pPr>
        <w:rPr>
          <w:szCs w:val="16"/>
        </w:rPr>
      </w:pPr>
      <w:r w:rsidRPr="009D694D">
        <w:rPr>
          <w:b/>
          <w:sz w:val="16"/>
          <w:szCs w:val="16"/>
        </w:rPr>
        <w:t>GRUPO:</w:t>
      </w:r>
      <w:r>
        <w:rPr>
          <w:b/>
          <w:sz w:val="16"/>
          <w:szCs w:val="16"/>
        </w:rPr>
        <w:t xml:space="preserve"> Gubernamental</w:t>
      </w:r>
    </w:p>
    <w:p w:rsidR="00DB7F4D" w:rsidRDefault="00DB7F4D" w:rsidP="00DB7F4D">
      <w:pPr>
        <w:rPr>
          <w:sz w:val="20"/>
          <w:szCs w:val="20"/>
        </w:rPr>
      </w:pPr>
      <w:r w:rsidRPr="00746339">
        <w:rPr>
          <w:sz w:val="20"/>
          <w:szCs w:val="20"/>
        </w:rPr>
        <w:t>0</w:t>
      </w:r>
    </w:p>
    <w:p w:rsidR="00DB7F4D" w:rsidRDefault="00DB7F4D" w:rsidP="00DB7F4D">
      <w:pPr>
        <w:rPr>
          <w:szCs w:val="16"/>
        </w:rPr>
      </w:pPr>
    </w:p>
    <w:p w:rsidR="00DB7F4D" w:rsidRPr="00763E47" w:rsidRDefault="00DB7F4D" w:rsidP="00DB7F4D">
      <w:pPr>
        <w:rPr>
          <w:b/>
          <w:szCs w:val="16"/>
          <w:u w:val="single"/>
        </w:rPr>
      </w:pPr>
      <w:r w:rsidRPr="00763E47">
        <w:rPr>
          <w:b/>
          <w:szCs w:val="16"/>
          <w:u w:val="single"/>
        </w:rPr>
        <w:t>Plantean inhabilitar 20 años a funcionarios que cometan extorsión</w:t>
      </w:r>
    </w:p>
    <w:p w:rsidR="00DB7F4D" w:rsidRDefault="00DB7F4D" w:rsidP="00DB7F4D">
      <w:pPr>
        <w:rPr>
          <w:szCs w:val="16"/>
        </w:rPr>
      </w:pPr>
    </w:p>
    <w:p w:rsidR="00DB7F4D" w:rsidRPr="00763E47" w:rsidRDefault="00DB7F4D" w:rsidP="00DB7F4D">
      <w:pPr>
        <w:rPr>
          <w:szCs w:val="16"/>
        </w:rPr>
      </w:pPr>
      <w:r w:rsidRPr="00763E47">
        <w:rPr>
          <w:szCs w:val="16"/>
        </w:rPr>
        <w:t xml:space="preserve">La diputada </w:t>
      </w:r>
      <w:r w:rsidRPr="00763E47">
        <w:rPr>
          <w:b/>
          <w:szCs w:val="16"/>
        </w:rPr>
        <w:t>María Victoria Mercado Sánchez</w:t>
      </w:r>
      <w:r w:rsidRPr="00763E47">
        <w:rPr>
          <w:szCs w:val="16"/>
        </w:rPr>
        <w:t>, de Movimiento Ciudadano, propuso una iniciativa para reformar el artículo 390 del Código Penal Federal que buscaría inhabilitar hasta 20 años al servidor público que cometa alguna extorsión.</w:t>
      </w:r>
    </w:p>
    <w:p w:rsidR="00DB7F4D" w:rsidRDefault="00DB7F4D" w:rsidP="00DB7F4D">
      <w:pPr>
        <w:rPr>
          <w:szCs w:val="16"/>
        </w:rPr>
      </w:pPr>
    </w:p>
    <w:p w:rsidR="00DB7F4D" w:rsidRPr="00763E47" w:rsidRDefault="00DB7F4D" w:rsidP="00DB7F4D">
      <w:pPr>
        <w:rPr>
          <w:szCs w:val="16"/>
        </w:rPr>
      </w:pPr>
      <w:r w:rsidRPr="00763E47">
        <w:rPr>
          <w:szCs w:val="16"/>
        </w:rPr>
        <w:t xml:space="preserve">Además, plantea incrementar la pena de dos a ocho años de prisión y de 40 a 160 días de multa a quienes extorsionen a grupos vulnerables como personas con capacidades diferentes, mujeres embarazadas, indígenas, menores de edad y adultos mayores. </w:t>
      </w:r>
    </w:p>
    <w:p w:rsidR="00DB7F4D" w:rsidRPr="00763E47" w:rsidRDefault="00DB7F4D" w:rsidP="00DB7F4D">
      <w:pPr>
        <w:rPr>
          <w:szCs w:val="16"/>
        </w:rPr>
      </w:pPr>
    </w:p>
    <w:p w:rsidR="00DB7F4D" w:rsidRPr="00763E47" w:rsidRDefault="00DB7F4D" w:rsidP="00DB7F4D">
      <w:pPr>
        <w:rPr>
          <w:szCs w:val="16"/>
        </w:rPr>
      </w:pPr>
      <w:r w:rsidRPr="00763E47">
        <w:rPr>
          <w:szCs w:val="16"/>
        </w:rPr>
        <w:t xml:space="preserve">La legisladora por Movimiento Ciudadano detalló que la extorsión consiste en obligar a una persona, a través de la utilización de violencia o intimidación, a realizar u omitir un acto o negocio jurídico con ánimo de lucro </w:t>
      </w:r>
      <w:bookmarkStart w:id="0" w:name="_GoBack"/>
      <w:bookmarkEnd w:id="0"/>
      <w:r w:rsidRPr="00763E47">
        <w:rPr>
          <w:szCs w:val="16"/>
        </w:rPr>
        <w:t xml:space="preserve">y con la intención de producir un perjuicio de carácter patrimonial del sujeto pasivo o de un tercero. </w:t>
      </w:r>
    </w:p>
    <w:p w:rsidR="00DB7F4D" w:rsidRPr="00763E47" w:rsidRDefault="00DB7F4D" w:rsidP="00DB7F4D">
      <w:pPr>
        <w:rPr>
          <w:szCs w:val="16"/>
        </w:rPr>
      </w:pPr>
    </w:p>
    <w:p w:rsidR="00DB7F4D" w:rsidRPr="00763E47" w:rsidRDefault="00DB7F4D" w:rsidP="00DB7F4D">
      <w:pPr>
        <w:rPr>
          <w:szCs w:val="16"/>
        </w:rPr>
      </w:pPr>
      <w:r w:rsidRPr="00763E47">
        <w:rPr>
          <w:szCs w:val="16"/>
        </w:rPr>
        <w:lastRenderedPageBreak/>
        <w:t xml:space="preserve">"En diferentes ciudades del país se comete este delito, el cual se ha extendido significativamente afectando la tranquilidad, seguridad y patrimonio de miles de personas cada año", afirmó Mercado Sánchez. </w:t>
      </w:r>
    </w:p>
    <w:p w:rsidR="00DB7F4D" w:rsidRPr="00763E47" w:rsidRDefault="00DB7F4D" w:rsidP="00DB7F4D">
      <w:pPr>
        <w:rPr>
          <w:szCs w:val="16"/>
        </w:rPr>
      </w:pPr>
    </w:p>
    <w:p w:rsidR="00DB7F4D" w:rsidRPr="00763E47" w:rsidRDefault="00DB7F4D" w:rsidP="00DB7F4D">
      <w:pPr>
        <w:rPr>
          <w:szCs w:val="16"/>
        </w:rPr>
      </w:pPr>
      <w:r w:rsidRPr="00763E47">
        <w:rPr>
          <w:szCs w:val="16"/>
        </w:rPr>
        <w:t xml:space="preserve">Indicó que, de acuerdo con el reporte trimestral de la Asociación Civil Semáforo Delictivo, la extorsión aumentó 30 por ciento, en relación con 2016, y las entidades que presentan mayor número de casos son Nuevo León con 172; Jalisco, 159; Veracruz, 133, y Ciudad de México, 121. </w:t>
      </w:r>
    </w:p>
    <w:p w:rsidR="00DB7F4D" w:rsidRPr="00763E47" w:rsidRDefault="00DB7F4D" w:rsidP="00DB7F4D">
      <w:pPr>
        <w:rPr>
          <w:szCs w:val="16"/>
        </w:rPr>
      </w:pPr>
    </w:p>
    <w:p w:rsidR="00DB7F4D" w:rsidRPr="00763E47" w:rsidRDefault="00DB7F4D" w:rsidP="00DB7F4D">
      <w:pPr>
        <w:rPr>
          <w:szCs w:val="16"/>
        </w:rPr>
      </w:pPr>
      <w:r w:rsidRPr="00763E47">
        <w:rPr>
          <w:szCs w:val="16"/>
        </w:rPr>
        <w:t xml:space="preserve">De igual forma, dijo, la Cámara Nacional de Comercio en Pequeño (CANACOPE) en la Ciudad de México estima que los negocios más vulnerables ante este delito son los pequeños y medianos, debido a la facilidad con la que son emprendidos. </w:t>
      </w:r>
    </w:p>
    <w:p w:rsidR="00DB7F4D" w:rsidRPr="00763E47" w:rsidRDefault="00DB7F4D" w:rsidP="00DB7F4D">
      <w:pPr>
        <w:rPr>
          <w:szCs w:val="16"/>
        </w:rPr>
      </w:pPr>
    </w:p>
    <w:p w:rsidR="00DB7F4D" w:rsidRPr="00763E47" w:rsidRDefault="00DB7F4D" w:rsidP="00DB7F4D">
      <w:pPr>
        <w:rPr>
          <w:szCs w:val="16"/>
        </w:rPr>
      </w:pPr>
      <w:r w:rsidRPr="00763E47">
        <w:rPr>
          <w:szCs w:val="16"/>
        </w:rPr>
        <w:t>La legisladora señaló que la extorsión es uno de los delitos de alto impacto que se reporta con mayor frecuencia en nuestro país y en los últimos años solo se encuentra por debajo del robo o asalto en vía pública o en transporte público, según datos del Instituto Nacional de Estadística y Geografía (INEGI).</w:t>
      </w:r>
      <w:r>
        <w:rPr>
          <w:szCs w:val="16"/>
        </w:rPr>
        <w:t xml:space="preserve"> </w:t>
      </w:r>
      <w:r w:rsidRPr="00763E47">
        <w:rPr>
          <w:b/>
          <w:szCs w:val="16"/>
        </w:rPr>
        <w:t>/</w:t>
      </w:r>
      <w:proofErr w:type="spellStart"/>
      <w:r w:rsidRPr="00763E47">
        <w:rPr>
          <w:b/>
          <w:szCs w:val="16"/>
        </w:rPr>
        <w:t>jpc</w:t>
      </w:r>
      <w:proofErr w:type="spellEnd"/>
      <w:r w:rsidRPr="00763E47">
        <w:rPr>
          <w:b/>
          <w:szCs w:val="16"/>
        </w:rPr>
        <w:t>/m</w:t>
      </w:r>
    </w:p>
    <w:p w:rsidR="00DB7F4D" w:rsidRDefault="00DB7F4D" w:rsidP="00DB7F4D">
      <w:pPr>
        <w:rPr>
          <w:szCs w:val="16"/>
        </w:rPr>
      </w:pPr>
    </w:p>
    <w:p w:rsidR="008615BC" w:rsidRDefault="008615BC" w:rsidP="00DA3D1B">
      <w:pPr>
        <w:rPr>
          <w:szCs w:val="16"/>
        </w:rPr>
      </w:pPr>
    </w:p>
    <w:p w:rsidR="008615BC" w:rsidRDefault="008615BC" w:rsidP="00DA3D1B">
      <w:pPr>
        <w:rPr>
          <w:szCs w:val="16"/>
        </w:rPr>
      </w:pPr>
    </w:p>
    <w:p w:rsidR="008615BC" w:rsidRDefault="008615BC" w:rsidP="00DA3D1B">
      <w:pPr>
        <w:rPr>
          <w:szCs w:val="16"/>
        </w:rPr>
      </w:pPr>
    </w:p>
    <w:sectPr w:rsidR="008615BC" w:rsidSect="00681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588"/>
    <w:multiLevelType w:val="hybridMultilevel"/>
    <w:tmpl w:val="DC986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1788"/>
    <w:multiLevelType w:val="hybridMultilevel"/>
    <w:tmpl w:val="D61C8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29B"/>
    <w:multiLevelType w:val="hybridMultilevel"/>
    <w:tmpl w:val="D0C248F0"/>
    <w:lvl w:ilvl="0" w:tplc="A53090EA">
      <w:numFmt w:val="bullet"/>
      <w:lvlText w:val="*"/>
      <w:lvlJc w:val="left"/>
      <w:pPr>
        <w:ind w:left="720" w:hanging="360"/>
      </w:pPr>
      <w:rPr>
        <w:rFonts w:ascii="Arial Black" w:eastAsia="Wingdings" w:hAnsi="Arial Black" w:hint="default"/>
        <w:sz w:val="32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E7CD6"/>
    <w:multiLevelType w:val="hybridMultilevel"/>
    <w:tmpl w:val="BC4C4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D293E"/>
    <w:multiLevelType w:val="hybridMultilevel"/>
    <w:tmpl w:val="B3E25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7ABD"/>
    <w:multiLevelType w:val="hybridMultilevel"/>
    <w:tmpl w:val="F0B63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F0361"/>
    <w:multiLevelType w:val="hybridMultilevel"/>
    <w:tmpl w:val="A5F64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36331"/>
    <w:multiLevelType w:val="hybridMultilevel"/>
    <w:tmpl w:val="57780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E294D"/>
    <w:multiLevelType w:val="hybridMultilevel"/>
    <w:tmpl w:val="67602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D7558"/>
    <w:multiLevelType w:val="hybridMultilevel"/>
    <w:tmpl w:val="E7FA10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339D9"/>
    <w:multiLevelType w:val="hybridMultilevel"/>
    <w:tmpl w:val="E64472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E1672"/>
    <w:multiLevelType w:val="hybridMultilevel"/>
    <w:tmpl w:val="203AA034"/>
    <w:lvl w:ilvl="0" w:tplc="A53090EA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 Black" w:eastAsia="Wingdings" w:hAnsi="Arial Black" w:hint="default"/>
        <w:sz w:val="32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91FB7"/>
    <w:multiLevelType w:val="hybridMultilevel"/>
    <w:tmpl w:val="C590D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11070"/>
    <w:multiLevelType w:val="hybridMultilevel"/>
    <w:tmpl w:val="8BCA3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13C3E"/>
    <w:multiLevelType w:val="hybridMultilevel"/>
    <w:tmpl w:val="96C6B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D30A5"/>
    <w:multiLevelType w:val="hybridMultilevel"/>
    <w:tmpl w:val="A906F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F175A"/>
    <w:multiLevelType w:val="hybridMultilevel"/>
    <w:tmpl w:val="F85ED2AA"/>
    <w:lvl w:ilvl="0" w:tplc="A53090EA">
      <w:numFmt w:val="bullet"/>
      <w:lvlText w:val="*"/>
      <w:lvlJc w:val="left"/>
      <w:pPr>
        <w:ind w:left="720" w:hanging="360"/>
      </w:pPr>
      <w:rPr>
        <w:rFonts w:ascii="Arial Black" w:eastAsia="Wingdings" w:hAnsi="Arial Black" w:hint="default"/>
        <w:sz w:val="32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A48A4"/>
    <w:multiLevelType w:val="hybridMultilevel"/>
    <w:tmpl w:val="E7868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46FC7"/>
    <w:multiLevelType w:val="hybridMultilevel"/>
    <w:tmpl w:val="04D23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17898"/>
    <w:multiLevelType w:val="hybridMultilevel"/>
    <w:tmpl w:val="415E0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9602F"/>
    <w:multiLevelType w:val="hybridMultilevel"/>
    <w:tmpl w:val="7ED8C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472CC"/>
    <w:multiLevelType w:val="hybridMultilevel"/>
    <w:tmpl w:val="94E46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D005A"/>
    <w:multiLevelType w:val="hybridMultilevel"/>
    <w:tmpl w:val="69BC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66640"/>
    <w:multiLevelType w:val="hybridMultilevel"/>
    <w:tmpl w:val="CFBC1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90C05"/>
    <w:multiLevelType w:val="hybridMultilevel"/>
    <w:tmpl w:val="A83EE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411A"/>
    <w:multiLevelType w:val="hybridMultilevel"/>
    <w:tmpl w:val="6F048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267DC"/>
    <w:multiLevelType w:val="hybridMultilevel"/>
    <w:tmpl w:val="7152E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D4E49"/>
    <w:multiLevelType w:val="hybridMultilevel"/>
    <w:tmpl w:val="036C8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E249E"/>
    <w:multiLevelType w:val="hybridMultilevel"/>
    <w:tmpl w:val="E7C89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135BB"/>
    <w:multiLevelType w:val="hybridMultilevel"/>
    <w:tmpl w:val="FAC61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C7B28"/>
    <w:multiLevelType w:val="hybridMultilevel"/>
    <w:tmpl w:val="1FE28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8383E"/>
    <w:multiLevelType w:val="hybridMultilevel"/>
    <w:tmpl w:val="B652ED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F0493"/>
    <w:multiLevelType w:val="hybridMultilevel"/>
    <w:tmpl w:val="463A8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54D98"/>
    <w:multiLevelType w:val="hybridMultilevel"/>
    <w:tmpl w:val="1D70B4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84853"/>
    <w:multiLevelType w:val="hybridMultilevel"/>
    <w:tmpl w:val="BB426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E3EB9"/>
    <w:multiLevelType w:val="hybridMultilevel"/>
    <w:tmpl w:val="E83CE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8"/>
  </w:num>
  <w:num w:numId="5">
    <w:abstractNumId w:val="28"/>
  </w:num>
  <w:num w:numId="6">
    <w:abstractNumId w:val="5"/>
  </w:num>
  <w:num w:numId="7">
    <w:abstractNumId w:val="8"/>
  </w:num>
  <w:num w:numId="8">
    <w:abstractNumId w:val="20"/>
  </w:num>
  <w:num w:numId="9">
    <w:abstractNumId w:val="22"/>
  </w:num>
  <w:num w:numId="10">
    <w:abstractNumId w:val="7"/>
  </w:num>
  <w:num w:numId="11">
    <w:abstractNumId w:val="19"/>
  </w:num>
  <w:num w:numId="12">
    <w:abstractNumId w:val="23"/>
  </w:num>
  <w:num w:numId="13">
    <w:abstractNumId w:val="30"/>
  </w:num>
  <w:num w:numId="14">
    <w:abstractNumId w:val="21"/>
  </w:num>
  <w:num w:numId="15">
    <w:abstractNumId w:val="10"/>
  </w:num>
  <w:num w:numId="16">
    <w:abstractNumId w:val="26"/>
  </w:num>
  <w:num w:numId="17">
    <w:abstractNumId w:val="15"/>
  </w:num>
  <w:num w:numId="18">
    <w:abstractNumId w:val="25"/>
  </w:num>
  <w:num w:numId="19">
    <w:abstractNumId w:val="4"/>
  </w:num>
  <w:num w:numId="20">
    <w:abstractNumId w:val="32"/>
  </w:num>
  <w:num w:numId="21">
    <w:abstractNumId w:val="34"/>
  </w:num>
  <w:num w:numId="22">
    <w:abstractNumId w:val="3"/>
  </w:num>
  <w:num w:numId="23">
    <w:abstractNumId w:val="29"/>
  </w:num>
  <w:num w:numId="24">
    <w:abstractNumId w:val="1"/>
  </w:num>
  <w:num w:numId="25">
    <w:abstractNumId w:val="13"/>
  </w:num>
  <w:num w:numId="26">
    <w:abstractNumId w:val="14"/>
  </w:num>
  <w:num w:numId="27">
    <w:abstractNumId w:val="24"/>
  </w:num>
  <w:num w:numId="28">
    <w:abstractNumId w:val="17"/>
  </w:num>
  <w:num w:numId="29">
    <w:abstractNumId w:val="0"/>
  </w:num>
  <w:num w:numId="30">
    <w:abstractNumId w:val="27"/>
  </w:num>
  <w:num w:numId="31">
    <w:abstractNumId w:val="9"/>
  </w:num>
  <w:num w:numId="32">
    <w:abstractNumId w:val="35"/>
  </w:num>
  <w:num w:numId="33">
    <w:abstractNumId w:val="6"/>
  </w:num>
  <w:num w:numId="34">
    <w:abstractNumId w:val="33"/>
  </w:num>
  <w:num w:numId="35">
    <w:abstractNumId w:val="1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14"/>
    <w:rsid w:val="0000351D"/>
    <w:rsid w:val="000035F3"/>
    <w:rsid w:val="000179AC"/>
    <w:rsid w:val="0002019D"/>
    <w:rsid w:val="0002138F"/>
    <w:rsid w:val="00021DF3"/>
    <w:rsid w:val="00022074"/>
    <w:rsid w:val="00024DFE"/>
    <w:rsid w:val="00035012"/>
    <w:rsid w:val="00037227"/>
    <w:rsid w:val="000472D1"/>
    <w:rsid w:val="0004783E"/>
    <w:rsid w:val="0006261D"/>
    <w:rsid w:val="00064655"/>
    <w:rsid w:val="00067212"/>
    <w:rsid w:val="0006730A"/>
    <w:rsid w:val="00067C16"/>
    <w:rsid w:val="00070627"/>
    <w:rsid w:val="000706B3"/>
    <w:rsid w:val="000867A4"/>
    <w:rsid w:val="00090EA4"/>
    <w:rsid w:val="00091919"/>
    <w:rsid w:val="0009292F"/>
    <w:rsid w:val="000937BD"/>
    <w:rsid w:val="000A1AAA"/>
    <w:rsid w:val="000A4FB3"/>
    <w:rsid w:val="000B196F"/>
    <w:rsid w:val="000B45D7"/>
    <w:rsid w:val="000B651A"/>
    <w:rsid w:val="000B6E8C"/>
    <w:rsid w:val="000C039A"/>
    <w:rsid w:val="000C7052"/>
    <w:rsid w:val="000D140B"/>
    <w:rsid w:val="000D2B92"/>
    <w:rsid w:val="000D4DEE"/>
    <w:rsid w:val="000D7EAF"/>
    <w:rsid w:val="000E0D53"/>
    <w:rsid w:val="000E5CF9"/>
    <w:rsid w:val="000E671A"/>
    <w:rsid w:val="000F0577"/>
    <w:rsid w:val="000F06D4"/>
    <w:rsid w:val="000F20C7"/>
    <w:rsid w:val="000F52FE"/>
    <w:rsid w:val="00122E9C"/>
    <w:rsid w:val="00123FFA"/>
    <w:rsid w:val="00130171"/>
    <w:rsid w:val="00134789"/>
    <w:rsid w:val="00134AF5"/>
    <w:rsid w:val="00135E99"/>
    <w:rsid w:val="0014304C"/>
    <w:rsid w:val="00143ED6"/>
    <w:rsid w:val="00144BFE"/>
    <w:rsid w:val="00151023"/>
    <w:rsid w:val="001662F2"/>
    <w:rsid w:val="001676C1"/>
    <w:rsid w:val="00171454"/>
    <w:rsid w:val="00174B4D"/>
    <w:rsid w:val="00175D54"/>
    <w:rsid w:val="00191285"/>
    <w:rsid w:val="001920D0"/>
    <w:rsid w:val="001A3611"/>
    <w:rsid w:val="001B045B"/>
    <w:rsid w:val="001D2655"/>
    <w:rsid w:val="001E17A9"/>
    <w:rsid w:val="001E544E"/>
    <w:rsid w:val="00203277"/>
    <w:rsid w:val="00212FA5"/>
    <w:rsid w:val="002200ED"/>
    <w:rsid w:val="00222099"/>
    <w:rsid w:val="00227D2D"/>
    <w:rsid w:val="00232997"/>
    <w:rsid w:val="00233D10"/>
    <w:rsid w:val="00244169"/>
    <w:rsid w:val="00252679"/>
    <w:rsid w:val="00255EB3"/>
    <w:rsid w:val="00256911"/>
    <w:rsid w:val="0027061E"/>
    <w:rsid w:val="002745E7"/>
    <w:rsid w:val="00277C97"/>
    <w:rsid w:val="002811C0"/>
    <w:rsid w:val="00287049"/>
    <w:rsid w:val="002940B4"/>
    <w:rsid w:val="002B469F"/>
    <w:rsid w:val="002C1CFE"/>
    <w:rsid w:val="002D5FDC"/>
    <w:rsid w:val="002E6F57"/>
    <w:rsid w:val="00304AFF"/>
    <w:rsid w:val="00312D0D"/>
    <w:rsid w:val="00312E24"/>
    <w:rsid w:val="003132E4"/>
    <w:rsid w:val="00321E30"/>
    <w:rsid w:val="00326A76"/>
    <w:rsid w:val="0033395D"/>
    <w:rsid w:val="00352A2D"/>
    <w:rsid w:val="00353602"/>
    <w:rsid w:val="0036057B"/>
    <w:rsid w:val="00363367"/>
    <w:rsid w:val="00376591"/>
    <w:rsid w:val="00377CDC"/>
    <w:rsid w:val="003923FD"/>
    <w:rsid w:val="00392E51"/>
    <w:rsid w:val="0039451A"/>
    <w:rsid w:val="003A1A07"/>
    <w:rsid w:val="003A37F6"/>
    <w:rsid w:val="003A587F"/>
    <w:rsid w:val="003B4009"/>
    <w:rsid w:val="003C0C88"/>
    <w:rsid w:val="003D3DA9"/>
    <w:rsid w:val="003E5F41"/>
    <w:rsid w:val="003F3DFA"/>
    <w:rsid w:val="003F6DA7"/>
    <w:rsid w:val="0040336D"/>
    <w:rsid w:val="00404356"/>
    <w:rsid w:val="00421303"/>
    <w:rsid w:val="0042533A"/>
    <w:rsid w:val="004337CD"/>
    <w:rsid w:val="00456F60"/>
    <w:rsid w:val="00460810"/>
    <w:rsid w:val="0046271F"/>
    <w:rsid w:val="004634B6"/>
    <w:rsid w:val="0047150C"/>
    <w:rsid w:val="00475E88"/>
    <w:rsid w:val="004769BA"/>
    <w:rsid w:val="00476C08"/>
    <w:rsid w:val="004805E7"/>
    <w:rsid w:val="0048108F"/>
    <w:rsid w:val="004859EA"/>
    <w:rsid w:val="00496E4E"/>
    <w:rsid w:val="00497690"/>
    <w:rsid w:val="004B1B37"/>
    <w:rsid w:val="004B294C"/>
    <w:rsid w:val="004B365F"/>
    <w:rsid w:val="004B46C5"/>
    <w:rsid w:val="004C15E2"/>
    <w:rsid w:val="004C1D4D"/>
    <w:rsid w:val="004C5BD7"/>
    <w:rsid w:val="004D035C"/>
    <w:rsid w:val="004E6EDE"/>
    <w:rsid w:val="004F1E63"/>
    <w:rsid w:val="00501039"/>
    <w:rsid w:val="005147FB"/>
    <w:rsid w:val="0052638F"/>
    <w:rsid w:val="00527524"/>
    <w:rsid w:val="0053396C"/>
    <w:rsid w:val="005347EA"/>
    <w:rsid w:val="00534DB5"/>
    <w:rsid w:val="00536652"/>
    <w:rsid w:val="005467D2"/>
    <w:rsid w:val="005517D9"/>
    <w:rsid w:val="00554C75"/>
    <w:rsid w:val="00572B87"/>
    <w:rsid w:val="0057555A"/>
    <w:rsid w:val="00576CD8"/>
    <w:rsid w:val="005812B6"/>
    <w:rsid w:val="00582BB4"/>
    <w:rsid w:val="00597DE3"/>
    <w:rsid w:val="005A08E8"/>
    <w:rsid w:val="005A64CF"/>
    <w:rsid w:val="005B12E9"/>
    <w:rsid w:val="005B4550"/>
    <w:rsid w:val="005B6560"/>
    <w:rsid w:val="005C0C1B"/>
    <w:rsid w:val="005C323D"/>
    <w:rsid w:val="005C3D03"/>
    <w:rsid w:val="005D4833"/>
    <w:rsid w:val="005E2619"/>
    <w:rsid w:val="005F21BF"/>
    <w:rsid w:val="00612094"/>
    <w:rsid w:val="00613E31"/>
    <w:rsid w:val="0061406B"/>
    <w:rsid w:val="0062082F"/>
    <w:rsid w:val="006371D0"/>
    <w:rsid w:val="00642187"/>
    <w:rsid w:val="00642A1C"/>
    <w:rsid w:val="00647759"/>
    <w:rsid w:val="00665812"/>
    <w:rsid w:val="006712D5"/>
    <w:rsid w:val="006714CC"/>
    <w:rsid w:val="00672CE0"/>
    <w:rsid w:val="00672F15"/>
    <w:rsid w:val="0067403C"/>
    <w:rsid w:val="00674D57"/>
    <w:rsid w:val="006777EE"/>
    <w:rsid w:val="0068026A"/>
    <w:rsid w:val="00681720"/>
    <w:rsid w:val="0068278E"/>
    <w:rsid w:val="00684F17"/>
    <w:rsid w:val="00686E26"/>
    <w:rsid w:val="00690879"/>
    <w:rsid w:val="006A3943"/>
    <w:rsid w:val="006A3DDA"/>
    <w:rsid w:val="006A433B"/>
    <w:rsid w:val="006A6A10"/>
    <w:rsid w:val="006B0E7A"/>
    <w:rsid w:val="006B1EC4"/>
    <w:rsid w:val="006B393B"/>
    <w:rsid w:val="006C18B0"/>
    <w:rsid w:val="006D662F"/>
    <w:rsid w:val="006E2F46"/>
    <w:rsid w:val="00703B27"/>
    <w:rsid w:val="00705363"/>
    <w:rsid w:val="0071507E"/>
    <w:rsid w:val="00717D8B"/>
    <w:rsid w:val="00723E32"/>
    <w:rsid w:val="007245A9"/>
    <w:rsid w:val="00724D9A"/>
    <w:rsid w:val="00727D61"/>
    <w:rsid w:val="0073042D"/>
    <w:rsid w:val="00730ED5"/>
    <w:rsid w:val="007402BB"/>
    <w:rsid w:val="0074337C"/>
    <w:rsid w:val="00747271"/>
    <w:rsid w:val="007505D5"/>
    <w:rsid w:val="00752DA6"/>
    <w:rsid w:val="00760F15"/>
    <w:rsid w:val="00761598"/>
    <w:rsid w:val="00764321"/>
    <w:rsid w:val="00786390"/>
    <w:rsid w:val="007A2F9E"/>
    <w:rsid w:val="007A3C7E"/>
    <w:rsid w:val="007A3E34"/>
    <w:rsid w:val="007A6EB1"/>
    <w:rsid w:val="007B1DFE"/>
    <w:rsid w:val="007B3628"/>
    <w:rsid w:val="007B5EEA"/>
    <w:rsid w:val="007C000C"/>
    <w:rsid w:val="007C14E8"/>
    <w:rsid w:val="007C58D0"/>
    <w:rsid w:val="007C7276"/>
    <w:rsid w:val="007D285C"/>
    <w:rsid w:val="007D473B"/>
    <w:rsid w:val="007E39EA"/>
    <w:rsid w:val="007E3DB3"/>
    <w:rsid w:val="007E5B61"/>
    <w:rsid w:val="007F6758"/>
    <w:rsid w:val="00802134"/>
    <w:rsid w:val="0080275B"/>
    <w:rsid w:val="00807C3E"/>
    <w:rsid w:val="00812570"/>
    <w:rsid w:val="00814863"/>
    <w:rsid w:val="00821FF9"/>
    <w:rsid w:val="0082698E"/>
    <w:rsid w:val="00837BB7"/>
    <w:rsid w:val="00843DAD"/>
    <w:rsid w:val="008501BF"/>
    <w:rsid w:val="008527CF"/>
    <w:rsid w:val="00857092"/>
    <w:rsid w:val="008615BC"/>
    <w:rsid w:val="00866EAC"/>
    <w:rsid w:val="00876F49"/>
    <w:rsid w:val="00877DF1"/>
    <w:rsid w:val="008923A6"/>
    <w:rsid w:val="008964E1"/>
    <w:rsid w:val="008A7CAB"/>
    <w:rsid w:val="008C3340"/>
    <w:rsid w:val="008C6C57"/>
    <w:rsid w:val="008C7D21"/>
    <w:rsid w:val="008D002F"/>
    <w:rsid w:val="008D06DB"/>
    <w:rsid w:val="008D7FD2"/>
    <w:rsid w:val="008F6CE1"/>
    <w:rsid w:val="00901F33"/>
    <w:rsid w:val="00907245"/>
    <w:rsid w:val="00916F96"/>
    <w:rsid w:val="0092442F"/>
    <w:rsid w:val="00926BCC"/>
    <w:rsid w:val="0093363C"/>
    <w:rsid w:val="00934C38"/>
    <w:rsid w:val="00936280"/>
    <w:rsid w:val="00943878"/>
    <w:rsid w:val="00943AA7"/>
    <w:rsid w:val="00944DC7"/>
    <w:rsid w:val="009555D3"/>
    <w:rsid w:val="00956647"/>
    <w:rsid w:val="00970CD5"/>
    <w:rsid w:val="009759A6"/>
    <w:rsid w:val="0097612F"/>
    <w:rsid w:val="009768B1"/>
    <w:rsid w:val="009770E7"/>
    <w:rsid w:val="009959C1"/>
    <w:rsid w:val="009A2897"/>
    <w:rsid w:val="009B035F"/>
    <w:rsid w:val="009B69A1"/>
    <w:rsid w:val="009B7102"/>
    <w:rsid w:val="009C52AE"/>
    <w:rsid w:val="009E0814"/>
    <w:rsid w:val="009E2DDD"/>
    <w:rsid w:val="009F6C26"/>
    <w:rsid w:val="00A01121"/>
    <w:rsid w:val="00A05228"/>
    <w:rsid w:val="00A22D2D"/>
    <w:rsid w:val="00A2752D"/>
    <w:rsid w:val="00A30AE8"/>
    <w:rsid w:val="00A30DA0"/>
    <w:rsid w:val="00A4312E"/>
    <w:rsid w:val="00A43E4C"/>
    <w:rsid w:val="00A50983"/>
    <w:rsid w:val="00A51554"/>
    <w:rsid w:val="00A55CAD"/>
    <w:rsid w:val="00A71DAA"/>
    <w:rsid w:val="00A97C74"/>
    <w:rsid w:val="00AA1316"/>
    <w:rsid w:val="00AA2DFB"/>
    <w:rsid w:val="00AB63CB"/>
    <w:rsid w:val="00AB6924"/>
    <w:rsid w:val="00AC0236"/>
    <w:rsid w:val="00AC305C"/>
    <w:rsid w:val="00AD29BE"/>
    <w:rsid w:val="00AD5288"/>
    <w:rsid w:val="00AD6E8D"/>
    <w:rsid w:val="00AF5A3E"/>
    <w:rsid w:val="00B01735"/>
    <w:rsid w:val="00B079AD"/>
    <w:rsid w:val="00B20489"/>
    <w:rsid w:val="00B430B5"/>
    <w:rsid w:val="00B46232"/>
    <w:rsid w:val="00B55808"/>
    <w:rsid w:val="00B63738"/>
    <w:rsid w:val="00B74D57"/>
    <w:rsid w:val="00B833C9"/>
    <w:rsid w:val="00B87AC3"/>
    <w:rsid w:val="00B87D6C"/>
    <w:rsid w:val="00BA1888"/>
    <w:rsid w:val="00BA5EC5"/>
    <w:rsid w:val="00BB7B92"/>
    <w:rsid w:val="00BC184C"/>
    <w:rsid w:val="00BC1C09"/>
    <w:rsid w:val="00BD495F"/>
    <w:rsid w:val="00BD4B5A"/>
    <w:rsid w:val="00BD7684"/>
    <w:rsid w:val="00BD7BFF"/>
    <w:rsid w:val="00BE067E"/>
    <w:rsid w:val="00BE1A3C"/>
    <w:rsid w:val="00BE60D2"/>
    <w:rsid w:val="00BF36E3"/>
    <w:rsid w:val="00C019D9"/>
    <w:rsid w:val="00C05BFE"/>
    <w:rsid w:val="00C203DB"/>
    <w:rsid w:val="00C210DC"/>
    <w:rsid w:val="00C22CAF"/>
    <w:rsid w:val="00C23BBF"/>
    <w:rsid w:val="00C24015"/>
    <w:rsid w:val="00C345A9"/>
    <w:rsid w:val="00C647CD"/>
    <w:rsid w:val="00C6729B"/>
    <w:rsid w:val="00C700F1"/>
    <w:rsid w:val="00C8263A"/>
    <w:rsid w:val="00C94983"/>
    <w:rsid w:val="00CA1ABA"/>
    <w:rsid w:val="00CA5425"/>
    <w:rsid w:val="00CA7CD7"/>
    <w:rsid w:val="00CB5078"/>
    <w:rsid w:val="00CB7723"/>
    <w:rsid w:val="00CC14DD"/>
    <w:rsid w:val="00CC43CB"/>
    <w:rsid w:val="00CC54BB"/>
    <w:rsid w:val="00CD3C07"/>
    <w:rsid w:val="00CD556B"/>
    <w:rsid w:val="00CE10C6"/>
    <w:rsid w:val="00CF1AFB"/>
    <w:rsid w:val="00CF31D0"/>
    <w:rsid w:val="00D039C4"/>
    <w:rsid w:val="00D13C04"/>
    <w:rsid w:val="00D168F7"/>
    <w:rsid w:val="00D17567"/>
    <w:rsid w:val="00D2007D"/>
    <w:rsid w:val="00D204FF"/>
    <w:rsid w:val="00D22325"/>
    <w:rsid w:val="00D2541D"/>
    <w:rsid w:val="00D35FA1"/>
    <w:rsid w:val="00D43E31"/>
    <w:rsid w:val="00D532FB"/>
    <w:rsid w:val="00D6121A"/>
    <w:rsid w:val="00D6324B"/>
    <w:rsid w:val="00D65695"/>
    <w:rsid w:val="00D71A88"/>
    <w:rsid w:val="00D72048"/>
    <w:rsid w:val="00D80422"/>
    <w:rsid w:val="00D8465A"/>
    <w:rsid w:val="00D871D8"/>
    <w:rsid w:val="00D95714"/>
    <w:rsid w:val="00D96B1B"/>
    <w:rsid w:val="00DA36A4"/>
    <w:rsid w:val="00DA3D1B"/>
    <w:rsid w:val="00DA47DF"/>
    <w:rsid w:val="00DA51A8"/>
    <w:rsid w:val="00DA5D0E"/>
    <w:rsid w:val="00DB31B9"/>
    <w:rsid w:val="00DB5EDA"/>
    <w:rsid w:val="00DB7F4D"/>
    <w:rsid w:val="00DC2461"/>
    <w:rsid w:val="00DC5EA4"/>
    <w:rsid w:val="00DC692F"/>
    <w:rsid w:val="00DD0175"/>
    <w:rsid w:val="00DD0FF0"/>
    <w:rsid w:val="00DD3BCF"/>
    <w:rsid w:val="00DD5ED6"/>
    <w:rsid w:val="00DD5FBB"/>
    <w:rsid w:val="00DE3158"/>
    <w:rsid w:val="00DF1568"/>
    <w:rsid w:val="00E03973"/>
    <w:rsid w:val="00E0478A"/>
    <w:rsid w:val="00E14786"/>
    <w:rsid w:val="00E148E7"/>
    <w:rsid w:val="00E33C8F"/>
    <w:rsid w:val="00E40080"/>
    <w:rsid w:val="00E53377"/>
    <w:rsid w:val="00E568B9"/>
    <w:rsid w:val="00E57EF0"/>
    <w:rsid w:val="00E61070"/>
    <w:rsid w:val="00E91D4A"/>
    <w:rsid w:val="00EA0B7D"/>
    <w:rsid w:val="00EA71A4"/>
    <w:rsid w:val="00EC55FA"/>
    <w:rsid w:val="00ED55B6"/>
    <w:rsid w:val="00EE0ECB"/>
    <w:rsid w:val="00EE3E29"/>
    <w:rsid w:val="00EF464E"/>
    <w:rsid w:val="00F02900"/>
    <w:rsid w:val="00F14FC8"/>
    <w:rsid w:val="00F16C3D"/>
    <w:rsid w:val="00F218A0"/>
    <w:rsid w:val="00F2402C"/>
    <w:rsid w:val="00F405BC"/>
    <w:rsid w:val="00F4728A"/>
    <w:rsid w:val="00F517F0"/>
    <w:rsid w:val="00F55057"/>
    <w:rsid w:val="00F602DC"/>
    <w:rsid w:val="00F614AE"/>
    <w:rsid w:val="00F62EF5"/>
    <w:rsid w:val="00F66991"/>
    <w:rsid w:val="00F71977"/>
    <w:rsid w:val="00F80F1C"/>
    <w:rsid w:val="00F836F2"/>
    <w:rsid w:val="00F90BA0"/>
    <w:rsid w:val="00F9470A"/>
    <w:rsid w:val="00F9492A"/>
    <w:rsid w:val="00F969F2"/>
    <w:rsid w:val="00F97B90"/>
    <w:rsid w:val="00FA04DF"/>
    <w:rsid w:val="00FB3CEC"/>
    <w:rsid w:val="00FC32AC"/>
    <w:rsid w:val="00FC497C"/>
    <w:rsid w:val="00FC4EE7"/>
    <w:rsid w:val="00FC7D86"/>
    <w:rsid w:val="00FD04B8"/>
    <w:rsid w:val="00FD170C"/>
    <w:rsid w:val="00FD6458"/>
    <w:rsid w:val="00FF1306"/>
    <w:rsid w:val="00FF29F5"/>
    <w:rsid w:val="00FF3E30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50BCA-24FC-4E2E-B25A-6EBF987C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1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95714"/>
    <w:rPr>
      <w:strike w:val="0"/>
      <w:dstrike w:val="0"/>
      <w:color w:val="0000FF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D957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2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F15"/>
    <w:rPr>
      <w:rFonts w:ascii="Tahoma" w:eastAsia="Times New Roman" w:hAnsi="Tahoma" w:cs="Tahoma"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C18B0"/>
    <w:pPr>
      <w:spacing w:before="100" w:beforeAutospacing="1" w:after="100" w:afterAutospacing="1"/>
      <w:jc w:val="left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4D027-2A43-499A-A607-95AE15E5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Leticia Gutiérrez</cp:lastModifiedBy>
  <cp:revision>5</cp:revision>
  <cp:lastPrinted>2016-06-25T18:08:00Z</cp:lastPrinted>
  <dcterms:created xsi:type="dcterms:W3CDTF">2017-05-14T00:16:00Z</dcterms:created>
  <dcterms:modified xsi:type="dcterms:W3CDTF">2017-05-14T00:19:00Z</dcterms:modified>
</cp:coreProperties>
</file>